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14" w:rsidRDefault="00503414">
      <w:pPr>
        <w:spacing w:after="160" w:line="360" w:lineRule="auto"/>
        <w:ind w:right="-324"/>
        <w:jc w:val="both"/>
        <w:rPr>
          <w:sz w:val="24"/>
          <w:szCs w:val="24"/>
        </w:rPr>
      </w:pPr>
    </w:p>
    <w:p w:rsidR="00503414" w:rsidRDefault="001464D4">
      <w:pPr>
        <w:spacing w:after="160" w:line="360" w:lineRule="auto"/>
        <w:ind w:right="-3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documento lo puedes descargar para responder las actividades relativas al bloque de </w:t>
      </w:r>
      <w:r>
        <w:rPr>
          <w:b/>
          <w:sz w:val="24"/>
          <w:szCs w:val="24"/>
        </w:rPr>
        <w:t>MORFOLOGÍA</w:t>
      </w:r>
      <w:r>
        <w:rPr>
          <w:sz w:val="24"/>
          <w:szCs w:val="24"/>
        </w:rPr>
        <w:t xml:space="preserve"> de una forma completa y ordenada. </w:t>
      </w:r>
    </w:p>
    <w:p w:rsidR="00503414" w:rsidRDefault="00503414">
      <w:pPr>
        <w:spacing w:after="160" w:line="360" w:lineRule="auto"/>
        <w:ind w:right="-324"/>
        <w:jc w:val="both"/>
        <w:rPr>
          <w:sz w:val="24"/>
          <w:szCs w:val="24"/>
        </w:rPr>
      </w:pPr>
    </w:p>
    <w:p w:rsidR="00503414" w:rsidRDefault="001464D4">
      <w:pPr>
        <w:numPr>
          <w:ilvl w:val="0"/>
          <w:numId w:val="1"/>
        </w:numPr>
        <w:spacing w:line="360" w:lineRule="auto"/>
        <w:ind w:right="-324"/>
        <w:jc w:val="both"/>
        <w:rPr>
          <w:sz w:val="24"/>
          <w:szCs w:val="24"/>
        </w:rPr>
      </w:pPr>
      <w:r>
        <w:rPr>
          <w:sz w:val="24"/>
          <w:szCs w:val="24"/>
        </w:rPr>
        <w:t>Los siguientes términos pueden encontrarse actualmente en la jerga juvenil. Explica su significado y justifica la creación de estas palabras, teniendo en cuenta su contexto de uso y su sentido. No todas están incluidas en el diccionario; utiliza tu intuici</w:t>
      </w:r>
      <w:r>
        <w:rPr>
          <w:sz w:val="24"/>
          <w:szCs w:val="24"/>
        </w:rPr>
        <w:t xml:space="preserve">ón. </w:t>
      </w:r>
    </w:p>
    <w:p w:rsidR="00503414" w:rsidRDefault="001464D4">
      <w:pPr>
        <w:spacing w:line="360" w:lineRule="auto"/>
        <w:ind w:left="720" w:right="-324"/>
        <w:jc w:val="center"/>
        <w:rPr>
          <w:i/>
          <w:color w:val="CC4125"/>
          <w:sz w:val="24"/>
          <w:szCs w:val="24"/>
        </w:rPr>
      </w:pPr>
      <w:proofErr w:type="spellStart"/>
      <w:r>
        <w:rPr>
          <w:i/>
          <w:color w:val="CC4125"/>
          <w:sz w:val="24"/>
          <w:szCs w:val="24"/>
        </w:rPr>
        <w:t>Dipear</w:t>
      </w:r>
      <w:proofErr w:type="spellEnd"/>
    </w:p>
    <w:p w:rsidR="00503414" w:rsidRDefault="00503414">
      <w:pPr>
        <w:spacing w:line="360" w:lineRule="auto"/>
        <w:ind w:left="720" w:right="-324"/>
        <w:jc w:val="center"/>
        <w:rPr>
          <w:i/>
          <w:color w:val="FF0000"/>
          <w:sz w:val="24"/>
          <w:szCs w:val="24"/>
        </w:rPr>
      </w:pPr>
    </w:p>
    <w:p w:rsidR="00503414" w:rsidRDefault="001464D4">
      <w:pPr>
        <w:spacing w:line="360" w:lineRule="auto"/>
        <w:ind w:left="720" w:right="-324" w:firstLine="413"/>
        <w:rPr>
          <w:sz w:val="24"/>
          <w:szCs w:val="24"/>
        </w:rPr>
      </w:pPr>
      <w:r>
        <w:rPr>
          <w:sz w:val="24"/>
          <w:szCs w:val="24"/>
        </w:rPr>
        <w:t xml:space="preserve">Esta palabra fue creada en el ámbito de la publicidad para referirse al hecho de “untar en una salsa”. Se tomó el verbo </w:t>
      </w:r>
      <w:proofErr w:type="spellStart"/>
      <w:r>
        <w:rPr>
          <w:i/>
          <w:sz w:val="24"/>
          <w:szCs w:val="24"/>
        </w:rPr>
        <w:t>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dip</w:t>
      </w:r>
      <w:proofErr w:type="spellEnd"/>
      <w:r>
        <w:rPr>
          <w:sz w:val="24"/>
          <w:szCs w:val="24"/>
        </w:rPr>
        <w:t xml:space="preserve"> del inglés y la primera conjugación del español </w:t>
      </w:r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ear</w:t>
      </w:r>
      <w:proofErr w:type="spellEnd"/>
      <w:r>
        <w:rPr>
          <w:sz w:val="24"/>
          <w:szCs w:val="24"/>
        </w:rPr>
        <w:t>.</w:t>
      </w:r>
    </w:p>
    <w:p w:rsidR="00503414" w:rsidRDefault="001464D4">
      <w:pPr>
        <w:spacing w:line="360" w:lineRule="auto"/>
        <w:ind w:left="720" w:right="-32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1968067" cy="18621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8067" cy="1862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3414" w:rsidRDefault="001464D4">
      <w:pPr>
        <w:spacing w:line="360" w:lineRule="auto"/>
        <w:ind w:right="-3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3414" w:rsidRDefault="001464D4">
      <w:pPr>
        <w:spacing w:after="160" w:line="360" w:lineRule="auto"/>
        <w:ind w:left="1440" w:right="-324"/>
        <w:jc w:val="center"/>
        <w:rPr>
          <w:color w:val="CC4125"/>
          <w:sz w:val="24"/>
          <w:szCs w:val="24"/>
        </w:rPr>
      </w:pPr>
      <w:r>
        <w:rPr>
          <w:i/>
          <w:color w:val="CC4125"/>
          <w:sz w:val="24"/>
          <w:szCs w:val="24"/>
        </w:rPr>
        <w:t xml:space="preserve">Tuitear, postureo, </w:t>
      </w:r>
      <w:proofErr w:type="spellStart"/>
      <w:proofErr w:type="gramStart"/>
      <w:r>
        <w:rPr>
          <w:i/>
          <w:color w:val="CC4125"/>
          <w:sz w:val="24"/>
          <w:szCs w:val="24"/>
        </w:rPr>
        <w:t>influencer</w:t>
      </w:r>
      <w:proofErr w:type="spellEnd"/>
      <w:proofErr w:type="gramEnd"/>
      <w:r>
        <w:rPr>
          <w:i/>
          <w:color w:val="CC4125"/>
          <w:sz w:val="24"/>
          <w:szCs w:val="24"/>
        </w:rPr>
        <w:t xml:space="preserve">, </w:t>
      </w:r>
      <w:proofErr w:type="spellStart"/>
      <w:r>
        <w:rPr>
          <w:i/>
          <w:color w:val="CC4125"/>
          <w:sz w:val="24"/>
          <w:szCs w:val="24"/>
        </w:rPr>
        <w:t>brilli-brilli</w:t>
      </w:r>
      <w:proofErr w:type="spellEnd"/>
      <w:r>
        <w:rPr>
          <w:i/>
          <w:color w:val="CC4125"/>
          <w:sz w:val="24"/>
          <w:szCs w:val="24"/>
        </w:rPr>
        <w:t xml:space="preserve">, </w:t>
      </w:r>
      <w:proofErr w:type="spellStart"/>
      <w:r>
        <w:rPr>
          <w:i/>
          <w:color w:val="CC4125"/>
          <w:sz w:val="24"/>
          <w:szCs w:val="24"/>
        </w:rPr>
        <w:t>edredoning</w:t>
      </w:r>
      <w:proofErr w:type="spellEnd"/>
      <w:r>
        <w:rPr>
          <w:i/>
          <w:color w:val="CC4125"/>
          <w:sz w:val="24"/>
          <w:szCs w:val="24"/>
        </w:rPr>
        <w:t xml:space="preserve">, </w:t>
      </w:r>
      <w:r>
        <w:rPr>
          <w:i/>
          <w:color w:val="CC4125"/>
          <w:sz w:val="24"/>
          <w:szCs w:val="24"/>
        </w:rPr>
        <w:t xml:space="preserve">pansexual, salseo, poliamor, </w:t>
      </w:r>
      <w:proofErr w:type="spellStart"/>
      <w:r>
        <w:rPr>
          <w:i/>
          <w:color w:val="CC4125"/>
          <w:sz w:val="24"/>
          <w:szCs w:val="24"/>
        </w:rPr>
        <w:t>whatsappear</w:t>
      </w:r>
      <w:proofErr w:type="spellEnd"/>
      <w:r>
        <w:rPr>
          <w:i/>
          <w:color w:val="CC4125"/>
          <w:sz w:val="24"/>
          <w:szCs w:val="24"/>
        </w:rPr>
        <w:t xml:space="preserve">, </w:t>
      </w:r>
      <w:proofErr w:type="spellStart"/>
      <w:r>
        <w:rPr>
          <w:i/>
          <w:color w:val="CC4125"/>
          <w:sz w:val="24"/>
          <w:szCs w:val="24"/>
        </w:rPr>
        <w:t>retuit</w:t>
      </w:r>
      <w:proofErr w:type="spellEnd"/>
      <w:r>
        <w:rPr>
          <w:i/>
          <w:color w:val="CC4125"/>
          <w:sz w:val="24"/>
          <w:szCs w:val="24"/>
        </w:rPr>
        <w:t xml:space="preserve">, emoticono, </w:t>
      </w:r>
      <w:proofErr w:type="spellStart"/>
      <w:r>
        <w:rPr>
          <w:i/>
          <w:color w:val="CC4125"/>
          <w:sz w:val="24"/>
          <w:szCs w:val="24"/>
        </w:rPr>
        <w:t>balconing</w:t>
      </w:r>
      <w:proofErr w:type="spellEnd"/>
      <w:r>
        <w:rPr>
          <w:color w:val="CC4125"/>
          <w:sz w:val="24"/>
          <w:szCs w:val="24"/>
        </w:rPr>
        <w:t>.</w:t>
      </w:r>
    </w:p>
    <w:p w:rsidR="00503414" w:rsidRDefault="00503414">
      <w:pPr>
        <w:spacing w:after="160" w:line="360" w:lineRule="auto"/>
        <w:ind w:left="1440" w:right="-324"/>
        <w:jc w:val="center"/>
        <w:rPr>
          <w:sz w:val="24"/>
          <w:szCs w:val="24"/>
        </w:rPr>
      </w:pPr>
    </w:p>
    <w:p w:rsidR="00503414" w:rsidRDefault="00503414">
      <w:pPr>
        <w:spacing w:after="160" w:line="360" w:lineRule="auto"/>
        <w:ind w:left="1440" w:right="-324"/>
        <w:jc w:val="center"/>
        <w:rPr>
          <w:sz w:val="24"/>
          <w:szCs w:val="24"/>
        </w:rPr>
      </w:pPr>
    </w:p>
    <w:p w:rsidR="00503414" w:rsidRDefault="00503414">
      <w:pPr>
        <w:spacing w:after="160" w:line="360" w:lineRule="auto"/>
        <w:ind w:left="1440" w:right="-324"/>
        <w:jc w:val="center"/>
        <w:rPr>
          <w:sz w:val="24"/>
          <w:szCs w:val="24"/>
        </w:rPr>
      </w:pPr>
    </w:p>
    <w:p w:rsidR="00503414" w:rsidRDefault="00503414">
      <w:pPr>
        <w:spacing w:after="160" w:line="360" w:lineRule="auto"/>
        <w:ind w:left="1440" w:right="-324"/>
        <w:jc w:val="center"/>
        <w:rPr>
          <w:sz w:val="24"/>
          <w:szCs w:val="24"/>
        </w:rPr>
      </w:pPr>
    </w:p>
    <w:p w:rsidR="00503414" w:rsidRDefault="00503414">
      <w:pPr>
        <w:spacing w:after="160" w:line="360" w:lineRule="auto"/>
        <w:ind w:left="1440" w:right="-324"/>
        <w:jc w:val="center"/>
        <w:rPr>
          <w:sz w:val="24"/>
          <w:szCs w:val="24"/>
        </w:rPr>
      </w:pPr>
    </w:p>
    <w:p w:rsidR="00503414" w:rsidRDefault="00503414">
      <w:pPr>
        <w:spacing w:after="160" w:line="360" w:lineRule="auto"/>
        <w:ind w:left="1440" w:right="-324"/>
        <w:jc w:val="center"/>
        <w:rPr>
          <w:sz w:val="24"/>
          <w:szCs w:val="24"/>
        </w:rPr>
      </w:pPr>
    </w:p>
    <w:p w:rsidR="00503414" w:rsidRDefault="001464D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Observa las siguientes tablas donde se incluyen prefijos y sufijos de origen griego. A partir de estas y con ayuda de tus conocimientos previos, crea nuevos términos con los sigu</w:t>
      </w:r>
      <w:r>
        <w:rPr>
          <w:sz w:val="26"/>
          <w:szCs w:val="26"/>
        </w:rPr>
        <w:t>ientes significados:</w:t>
      </w:r>
    </w:p>
    <w:p w:rsidR="00503414" w:rsidRDefault="001464D4">
      <w:pPr>
        <w:spacing w:line="360" w:lineRule="auto"/>
        <w:ind w:left="1000"/>
        <w:jc w:val="both"/>
        <w:rPr>
          <w:color w:val="BC4141"/>
          <w:sz w:val="24"/>
          <w:szCs w:val="24"/>
        </w:rPr>
      </w:pPr>
      <w:r>
        <w:rPr>
          <w:color w:val="BC4141"/>
          <w:sz w:val="24"/>
          <w:szCs w:val="24"/>
        </w:rPr>
        <w:t>a)   Dolor de alma</w:t>
      </w:r>
    </w:p>
    <w:p w:rsidR="00503414" w:rsidRDefault="001464D4">
      <w:pPr>
        <w:spacing w:line="360" w:lineRule="auto"/>
        <w:ind w:left="1000"/>
        <w:jc w:val="both"/>
        <w:rPr>
          <w:color w:val="BC4141"/>
          <w:sz w:val="24"/>
          <w:szCs w:val="24"/>
        </w:rPr>
      </w:pPr>
      <w:r>
        <w:rPr>
          <w:color w:val="BC4141"/>
          <w:sz w:val="24"/>
          <w:szCs w:val="24"/>
        </w:rPr>
        <w:t>b)  Miedo al viento</w:t>
      </w:r>
    </w:p>
    <w:p w:rsidR="00503414" w:rsidRDefault="001464D4">
      <w:pPr>
        <w:spacing w:line="360" w:lineRule="auto"/>
        <w:ind w:left="1000"/>
        <w:jc w:val="both"/>
        <w:rPr>
          <w:color w:val="BC4141"/>
          <w:sz w:val="24"/>
          <w:szCs w:val="24"/>
        </w:rPr>
      </w:pPr>
      <w:r>
        <w:rPr>
          <w:color w:val="BC4141"/>
          <w:sz w:val="24"/>
          <w:szCs w:val="24"/>
        </w:rPr>
        <w:t>c)   Color de la ciencia</w:t>
      </w:r>
    </w:p>
    <w:p w:rsidR="00503414" w:rsidRDefault="001464D4">
      <w:pPr>
        <w:spacing w:line="360" w:lineRule="auto"/>
        <w:ind w:left="1000"/>
        <w:jc w:val="both"/>
        <w:rPr>
          <w:color w:val="BC4141"/>
          <w:sz w:val="24"/>
          <w:szCs w:val="24"/>
        </w:rPr>
      </w:pPr>
      <w:r>
        <w:rPr>
          <w:color w:val="BC4141"/>
          <w:sz w:val="24"/>
          <w:szCs w:val="24"/>
        </w:rPr>
        <w:t>d)  Amor a la piel</w:t>
      </w:r>
    </w:p>
    <w:p w:rsidR="00503414" w:rsidRDefault="001464D4">
      <w:pPr>
        <w:spacing w:line="360" w:lineRule="auto"/>
        <w:ind w:left="1000"/>
        <w:jc w:val="both"/>
        <w:rPr>
          <w:color w:val="BC4141"/>
          <w:sz w:val="24"/>
          <w:szCs w:val="24"/>
        </w:rPr>
      </w:pPr>
      <w:r>
        <w:rPr>
          <w:color w:val="BC4141"/>
          <w:sz w:val="24"/>
          <w:szCs w:val="24"/>
        </w:rPr>
        <w:t>e)   Tiempo de la escritura</w:t>
      </w:r>
    </w:p>
    <w:p w:rsidR="00503414" w:rsidRDefault="001464D4">
      <w:pPr>
        <w:spacing w:line="360" w:lineRule="auto"/>
        <w:ind w:left="1000"/>
        <w:jc w:val="both"/>
        <w:rPr>
          <w:color w:val="BC4141"/>
          <w:sz w:val="24"/>
          <w:szCs w:val="24"/>
        </w:rPr>
      </w:pPr>
      <w:r>
        <w:rPr>
          <w:color w:val="BC4141"/>
          <w:sz w:val="24"/>
          <w:szCs w:val="24"/>
        </w:rPr>
        <w:t>f)   Casarse con uno mismo</w:t>
      </w:r>
    </w:p>
    <w:p w:rsidR="00503414" w:rsidRDefault="00503414">
      <w:pPr>
        <w:spacing w:line="360" w:lineRule="auto"/>
        <w:ind w:left="1000"/>
        <w:jc w:val="both"/>
        <w:rPr>
          <w:sz w:val="26"/>
          <w:szCs w:val="26"/>
        </w:rPr>
      </w:pPr>
    </w:p>
    <w:tbl>
      <w:tblPr>
        <w:tblStyle w:val="a"/>
        <w:tblW w:w="8400" w:type="dxa"/>
        <w:tblInd w:w="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625"/>
        <w:gridCol w:w="3390"/>
      </w:tblGrid>
      <w:tr w:rsidR="00503414">
        <w:trPr>
          <w:trHeight w:val="3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PREFIJOS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</w:t>
            </w:r>
          </w:p>
        </w:tc>
        <w:tc>
          <w:tcPr>
            <w:tcW w:w="3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VOCABULARIO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</w:t>
            </w:r>
            <w:proofErr w:type="spellStart"/>
            <w:r>
              <w:rPr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Negación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Ateo, anormal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ambos lados, doble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Anfibio, anfiteatro.</w:t>
            </w:r>
          </w:p>
        </w:tc>
      </w:tr>
      <w:tr w:rsidR="00503414">
        <w:trPr>
          <w:trHeight w:val="65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Opuesto, contrario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Anticristo, antípoda,</w:t>
            </w:r>
          </w:p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antibalas</w:t>
            </w:r>
          </w:p>
        </w:tc>
      </w:tr>
      <w:tr w:rsidR="00503414">
        <w:trPr>
          <w:trHeight w:val="65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Antropo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Hombre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Antropología, antropocéntrico</w:t>
            </w:r>
          </w:p>
        </w:tc>
      </w:tr>
      <w:tr w:rsidR="00503414">
        <w:trPr>
          <w:trHeight w:val="65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Destacado,  muy</w:t>
            </w:r>
            <w:proofErr w:type="gramEnd"/>
          </w:p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importante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Archipiélago, archienemigo.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sí mismo, por sí mismo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Automóvil, autosuficiente. 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Bibliografía, biblioteca.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Biología, biodegradable.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Cosmo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Mundo, universo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Cosmología, cosmovisión.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Cromo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Cromoterapia, cromosoma. 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Cronos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Tiempo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Cronológico, cronómetro.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Em- en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interior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Encéfalo,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Dentro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Endogastritis</w:t>
            </w:r>
            <w:proofErr w:type="spellEnd"/>
            <w:r>
              <w:rPr>
                <w:sz w:val="24"/>
                <w:szCs w:val="24"/>
              </w:rPr>
              <w:t>, endocéntrico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Encima, sobre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Epitafio, epílogo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Deca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Diez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Decálogo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Dermo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Dermatólogo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través de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Diacrónico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Dinam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Fuerza, energía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Dinámico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Mal, negación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Disforme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Exo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Fuera, en el exterior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Exógeno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Sonido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Fonógrafo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Fotogrfía</w:t>
            </w:r>
            <w:proofErr w:type="spellEnd"/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Estómago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Gastronomía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Tierra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Geografía, geología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Aire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Heliocéntrico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Hemi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Mitad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Hemisferio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Sangre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Hemorragia, hemoglobina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Hidro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Agua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Hidraúlica</w:t>
            </w:r>
            <w:proofErr w:type="spellEnd"/>
          </w:p>
        </w:tc>
      </w:tr>
      <w:tr w:rsidR="00503414">
        <w:trPr>
          <w:trHeight w:val="65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Hiper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encima de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Hipermercado, hipertensión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Mismo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Homónimo, homógrafo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Iso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Igual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Isotermo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Macro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Grande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Macrocéfalo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Enorme, extraordinario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Megalómano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medio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Mesopotamia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Pequeño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Micrófono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Monopolio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Pam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Panacea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Alrededor, acerca de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Perímetro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Pluralidad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Polígono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Con, juntamente, a la vez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distancia, desde lejos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</w:tr>
      <w:tr w:rsidR="00503414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Dios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Teología</w:t>
            </w:r>
          </w:p>
        </w:tc>
      </w:tr>
    </w:tbl>
    <w:p w:rsidR="00503414" w:rsidRDefault="00503414">
      <w:pPr>
        <w:spacing w:after="160" w:line="256" w:lineRule="auto"/>
        <w:rPr>
          <w:sz w:val="24"/>
          <w:szCs w:val="24"/>
        </w:rPr>
      </w:pPr>
    </w:p>
    <w:p w:rsidR="00503414" w:rsidRDefault="00503414">
      <w:pPr>
        <w:spacing w:after="160" w:line="256" w:lineRule="auto"/>
        <w:rPr>
          <w:sz w:val="24"/>
          <w:szCs w:val="24"/>
        </w:rPr>
      </w:pPr>
    </w:p>
    <w:p w:rsidR="00503414" w:rsidRDefault="00503414">
      <w:pPr>
        <w:spacing w:after="160" w:line="256" w:lineRule="auto"/>
        <w:rPr>
          <w:sz w:val="24"/>
          <w:szCs w:val="24"/>
        </w:rPr>
      </w:pPr>
    </w:p>
    <w:p w:rsidR="00503414" w:rsidRDefault="00503414">
      <w:pPr>
        <w:spacing w:after="160" w:line="256" w:lineRule="auto"/>
        <w:rPr>
          <w:sz w:val="24"/>
          <w:szCs w:val="24"/>
        </w:rPr>
      </w:pPr>
    </w:p>
    <w:tbl>
      <w:tblPr>
        <w:tblStyle w:val="a0"/>
        <w:tblW w:w="8370" w:type="dxa"/>
        <w:tblInd w:w="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865"/>
        <w:gridCol w:w="3405"/>
      </w:tblGrid>
      <w:tr w:rsidR="00503414">
        <w:trPr>
          <w:trHeight w:val="38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SUFIJOS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VOCABULARIO</w:t>
            </w:r>
          </w:p>
        </w:tc>
      </w:tr>
      <w:tr w:rsidR="00503414">
        <w:trPr>
          <w:trHeight w:val="3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Algia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Cefalalgia, neuralgia</w:t>
            </w:r>
          </w:p>
        </w:tc>
      </w:tr>
      <w:tr w:rsidR="00503414">
        <w:trPr>
          <w:trHeight w:val="3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Arquía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Gobierno, poder, mando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Monarquía, autarquía</w:t>
            </w:r>
          </w:p>
        </w:tc>
      </w:tr>
      <w:tr w:rsidR="00503414">
        <w:trPr>
          <w:trHeight w:val="3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Atra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Médico, curandero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Pediatra, </w:t>
            </w:r>
          </w:p>
        </w:tc>
      </w:tr>
      <w:tr w:rsidR="00503414">
        <w:trPr>
          <w:trHeight w:val="3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Céfalo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Cabeza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Microcéfalo, encéfalo</w:t>
            </w:r>
          </w:p>
        </w:tc>
      </w:tr>
      <w:tr w:rsidR="00503414">
        <w:trPr>
          <w:trHeight w:val="3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Cracia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Poder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Democracia, teocracia</w:t>
            </w:r>
          </w:p>
        </w:tc>
      </w:tr>
      <w:tr w:rsidR="00503414">
        <w:trPr>
          <w:trHeight w:val="3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Dromo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Hipódromo</w:t>
            </w:r>
          </w:p>
        </w:tc>
      </w:tr>
      <w:tr w:rsidR="00503414">
        <w:trPr>
          <w:trHeight w:val="3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Amor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Germanófilo, clorofilo</w:t>
            </w:r>
          </w:p>
        </w:tc>
      </w:tr>
      <w:tr w:rsidR="00503414">
        <w:trPr>
          <w:trHeight w:val="3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Fobia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Miedo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Aracnofobia, claustrofobia</w:t>
            </w:r>
          </w:p>
        </w:tc>
      </w:tr>
      <w:tr w:rsidR="00503414">
        <w:trPr>
          <w:trHeight w:val="3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Gamia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Matrimonio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Monogamia, poligamia</w:t>
            </w:r>
          </w:p>
        </w:tc>
      </w:tr>
      <w:tr w:rsidR="00503414">
        <w:trPr>
          <w:trHeight w:val="3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Nacimiento, comienzo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Patógeno</w:t>
            </w:r>
          </w:p>
        </w:tc>
      </w:tr>
      <w:tr w:rsidR="00503414">
        <w:trPr>
          <w:trHeight w:val="3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Escribir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Geógrafo, Cronógrafo</w:t>
            </w:r>
          </w:p>
        </w:tc>
      </w:tr>
      <w:tr w:rsidR="00503414">
        <w:trPr>
          <w:trHeight w:val="3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Ivoro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Alimento, comida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Carnívoro, Herbívoro</w:t>
            </w:r>
          </w:p>
        </w:tc>
      </w:tr>
      <w:tr w:rsidR="00503414">
        <w:trPr>
          <w:trHeight w:val="3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Razón, ciencia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Teólogo, cosmólogo</w:t>
            </w:r>
          </w:p>
        </w:tc>
      </w:tr>
      <w:tr w:rsidR="00503414">
        <w:trPr>
          <w:trHeight w:val="3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Manía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Locura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Melomanía</w:t>
            </w:r>
          </w:p>
        </w:tc>
      </w:tr>
      <w:tr w:rsidR="00503414">
        <w:trPr>
          <w:trHeight w:val="3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Medida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Centímetro</w:t>
            </w:r>
          </w:p>
        </w:tc>
      </w:tr>
      <w:tr w:rsidR="00503414">
        <w:trPr>
          <w:trHeight w:val="3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Patía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Sufrimiento, sentimiento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Cardiopatía</w:t>
            </w:r>
          </w:p>
        </w:tc>
      </w:tr>
      <w:tr w:rsidR="00503414">
        <w:trPr>
          <w:trHeight w:val="3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Scopio</w:t>
            </w:r>
            <w:proofErr w:type="spellEnd"/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Estudio, observación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Microscopio</w:t>
            </w:r>
          </w:p>
        </w:tc>
      </w:tr>
      <w:tr w:rsidR="00503414">
        <w:trPr>
          <w:trHeight w:val="3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Caja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100" w:type="dxa"/>
              <w:right w:w="120" w:type="dxa"/>
            </w:tcMar>
          </w:tcPr>
          <w:p w:rsidR="00503414" w:rsidRDefault="001464D4">
            <w:pPr>
              <w:spacing w:line="256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Biblioteca</w:t>
            </w:r>
          </w:p>
        </w:tc>
      </w:tr>
    </w:tbl>
    <w:p w:rsidR="00503414" w:rsidRDefault="00503414">
      <w:pPr>
        <w:spacing w:after="160" w:line="360" w:lineRule="auto"/>
        <w:ind w:left="1440" w:right="-324"/>
        <w:jc w:val="center"/>
        <w:rPr>
          <w:sz w:val="24"/>
          <w:szCs w:val="24"/>
        </w:rPr>
      </w:pPr>
    </w:p>
    <w:p w:rsidR="00503414" w:rsidRDefault="00503414">
      <w:pPr>
        <w:spacing w:after="160" w:line="360" w:lineRule="auto"/>
        <w:ind w:left="1440" w:right="-324"/>
        <w:jc w:val="center"/>
        <w:rPr>
          <w:sz w:val="24"/>
          <w:szCs w:val="24"/>
        </w:rPr>
      </w:pPr>
    </w:p>
    <w:p w:rsidR="00503414" w:rsidRDefault="00503414">
      <w:pPr>
        <w:spacing w:after="160" w:line="360" w:lineRule="auto"/>
        <w:ind w:left="1440" w:right="-324"/>
        <w:jc w:val="center"/>
        <w:rPr>
          <w:sz w:val="24"/>
          <w:szCs w:val="24"/>
        </w:rPr>
      </w:pPr>
    </w:p>
    <w:p w:rsidR="00503414" w:rsidRDefault="00503414">
      <w:pPr>
        <w:spacing w:after="160" w:line="360" w:lineRule="auto"/>
        <w:ind w:left="1440" w:right="-324"/>
        <w:jc w:val="center"/>
        <w:rPr>
          <w:sz w:val="24"/>
          <w:szCs w:val="24"/>
        </w:rPr>
      </w:pPr>
    </w:p>
    <w:p w:rsidR="00503414" w:rsidRDefault="00503414">
      <w:pPr>
        <w:spacing w:after="160" w:line="360" w:lineRule="auto"/>
        <w:ind w:left="1440" w:right="-324"/>
        <w:jc w:val="center"/>
        <w:rPr>
          <w:sz w:val="24"/>
          <w:szCs w:val="24"/>
        </w:rPr>
      </w:pPr>
    </w:p>
    <w:p w:rsidR="00503414" w:rsidRDefault="00503414">
      <w:pPr>
        <w:spacing w:after="160" w:line="360" w:lineRule="auto"/>
        <w:ind w:left="1440" w:right="-324"/>
        <w:jc w:val="center"/>
        <w:rPr>
          <w:sz w:val="24"/>
          <w:szCs w:val="24"/>
        </w:rPr>
      </w:pPr>
    </w:p>
    <w:p w:rsidR="00503414" w:rsidRDefault="00503414">
      <w:pPr>
        <w:spacing w:after="160" w:line="360" w:lineRule="auto"/>
        <w:ind w:left="1440" w:right="-324"/>
        <w:jc w:val="center"/>
        <w:rPr>
          <w:sz w:val="24"/>
          <w:szCs w:val="24"/>
        </w:rPr>
      </w:pPr>
    </w:p>
    <w:p w:rsidR="00503414" w:rsidRDefault="00503414">
      <w:pPr>
        <w:spacing w:after="160" w:line="360" w:lineRule="auto"/>
        <w:ind w:right="-324"/>
        <w:rPr>
          <w:sz w:val="24"/>
          <w:szCs w:val="24"/>
        </w:rPr>
      </w:pPr>
    </w:p>
    <w:p w:rsidR="00503414" w:rsidRDefault="001464D4">
      <w:pPr>
        <w:numPr>
          <w:ilvl w:val="0"/>
          <w:numId w:val="1"/>
        </w:numPr>
        <w:spacing w:after="160" w:line="360" w:lineRule="auto"/>
        <w:ind w:right="-3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Observa los siguientes pares de enunciados y señala las diferencias comunicativas que suponen los siguientes usos. </w:t>
      </w:r>
    </w:p>
    <w:p w:rsidR="00503414" w:rsidRDefault="001464D4">
      <w:pPr>
        <w:spacing w:after="160" w:line="360" w:lineRule="auto"/>
        <w:ind w:left="720" w:right="-324"/>
        <w:jc w:val="center"/>
        <w:rPr>
          <w:i/>
          <w:color w:val="CC4125"/>
          <w:sz w:val="24"/>
          <w:szCs w:val="24"/>
        </w:rPr>
      </w:pPr>
      <w:r>
        <w:rPr>
          <w:i/>
          <w:color w:val="CC4125"/>
          <w:sz w:val="24"/>
          <w:szCs w:val="24"/>
        </w:rPr>
        <w:t xml:space="preserve">Juan vive en un </w:t>
      </w:r>
      <w:r>
        <w:rPr>
          <w:b/>
          <w:i/>
          <w:color w:val="CC4125"/>
          <w:sz w:val="24"/>
          <w:szCs w:val="24"/>
        </w:rPr>
        <w:t>pueblucho</w:t>
      </w:r>
      <w:r>
        <w:rPr>
          <w:i/>
          <w:color w:val="CC4125"/>
          <w:sz w:val="24"/>
          <w:szCs w:val="24"/>
        </w:rPr>
        <w:t xml:space="preserve"> en las montañas. </w:t>
      </w:r>
    </w:p>
    <w:p w:rsidR="00503414" w:rsidRDefault="001464D4">
      <w:pPr>
        <w:spacing w:after="160" w:line="360" w:lineRule="auto"/>
        <w:ind w:left="720" w:right="-324"/>
        <w:jc w:val="center"/>
        <w:rPr>
          <w:color w:val="CC4125"/>
          <w:sz w:val="24"/>
          <w:szCs w:val="24"/>
        </w:rPr>
      </w:pPr>
      <w:r>
        <w:rPr>
          <w:i/>
          <w:color w:val="CC4125"/>
          <w:sz w:val="24"/>
          <w:szCs w:val="24"/>
        </w:rPr>
        <w:t xml:space="preserve">Juan vive en un </w:t>
      </w:r>
      <w:r>
        <w:rPr>
          <w:b/>
          <w:i/>
          <w:color w:val="CC4125"/>
          <w:sz w:val="24"/>
          <w:szCs w:val="24"/>
        </w:rPr>
        <w:t>pueblo pequeño</w:t>
      </w:r>
      <w:r>
        <w:rPr>
          <w:i/>
          <w:color w:val="CC4125"/>
          <w:sz w:val="24"/>
          <w:szCs w:val="24"/>
        </w:rPr>
        <w:t xml:space="preserve"> en las montañas.</w:t>
      </w:r>
    </w:p>
    <w:p w:rsidR="00503414" w:rsidRDefault="00503414">
      <w:pPr>
        <w:spacing w:after="160" w:line="360" w:lineRule="auto"/>
        <w:ind w:left="720" w:right="-324" w:firstLine="420"/>
        <w:jc w:val="both"/>
        <w:rPr>
          <w:sz w:val="24"/>
          <w:szCs w:val="24"/>
        </w:rPr>
      </w:pPr>
    </w:p>
    <w:p w:rsidR="00503414" w:rsidRDefault="001464D4">
      <w:pPr>
        <w:spacing w:after="160" w:line="360" w:lineRule="auto"/>
        <w:ind w:left="720" w:right="-324" w:firstLine="420"/>
        <w:jc w:val="both"/>
        <w:rPr>
          <w:sz w:val="24"/>
          <w:szCs w:val="24"/>
        </w:rPr>
      </w:pPr>
      <w:r>
        <w:rPr>
          <w:sz w:val="24"/>
          <w:szCs w:val="24"/>
        </w:rPr>
        <w:t>En el ejemplo anterior se puede observar como e</w:t>
      </w:r>
      <w:r>
        <w:rPr>
          <w:sz w:val="24"/>
          <w:szCs w:val="24"/>
        </w:rPr>
        <w:t>l uso del sufijo -</w:t>
      </w:r>
      <w:proofErr w:type="spellStart"/>
      <w:r>
        <w:rPr>
          <w:i/>
          <w:sz w:val="24"/>
          <w:szCs w:val="24"/>
        </w:rPr>
        <w:t>ucho</w:t>
      </w:r>
      <w:proofErr w:type="spellEnd"/>
      <w:r>
        <w:rPr>
          <w:sz w:val="24"/>
          <w:szCs w:val="24"/>
        </w:rPr>
        <w:t xml:space="preserve"> conlleva una connotación negativa. Se trataría de un enunciado despectivo.</w:t>
      </w:r>
    </w:p>
    <w:p w:rsidR="00503414" w:rsidRDefault="001464D4">
      <w:pPr>
        <w:spacing w:after="160" w:line="360" w:lineRule="auto"/>
        <w:ind w:left="1275" w:right="-324"/>
        <w:rPr>
          <w:i/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 xml:space="preserve">2.a. </w:t>
      </w:r>
      <w:r>
        <w:rPr>
          <w:i/>
          <w:color w:val="CC4125"/>
          <w:sz w:val="24"/>
          <w:szCs w:val="24"/>
        </w:rPr>
        <w:t xml:space="preserve">Estaba harta de que me dijera cómo debía y cómo no cocinar. Me giré y le pegué un </w:t>
      </w:r>
      <w:r>
        <w:rPr>
          <w:b/>
          <w:i/>
          <w:color w:val="CC4125"/>
          <w:sz w:val="24"/>
          <w:szCs w:val="24"/>
        </w:rPr>
        <w:t>sartenazo</w:t>
      </w:r>
      <w:r>
        <w:rPr>
          <w:i/>
          <w:color w:val="CC4125"/>
          <w:sz w:val="24"/>
          <w:szCs w:val="24"/>
        </w:rPr>
        <w:t>.</w:t>
      </w:r>
    </w:p>
    <w:p w:rsidR="00503414" w:rsidRDefault="001464D4">
      <w:pPr>
        <w:spacing w:after="160" w:line="360" w:lineRule="auto"/>
        <w:ind w:left="1275" w:right="-324"/>
        <w:rPr>
          <w:i/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2.a.</w:t>
      </w:r>
      <w:r>
        <w:rPr>
          <w:i/>
          <w:color w:val="CC4125"/>
          <w:sz w:val="24"/>
          <w:szCs w:val="24"/>
        </w:rPr>
        <w:t xml:space="preserve">Estaba harta de que me dijera cómo debía y cómo no cocinar. Me giré y le pegué </w:t>
      </w:r>
      <w:r>
        <w:rPr>
          <w:b/>
          <w:i/>
          <w:color w:val="CC4125"/>
          <w:sz w:val="24"/>
          <w:szCs w:val="24"/>
        </w:rPr>
        <w:t>con la sartén</w:t>
      </w:r>
      <w:r>
        <w:rPr>
          <w:i/>
          <w:color w:val="CC4125"/>
          <w:sz w:val="24"/>
          <w:szCs w:val="24"/>
        </w:rPr>
        <w:t>.</w:t>
      </w:r>
    </w:p>
    <w:p w:rsidR="00503414" w:rsidRDefault="001464D4">
      <w:pPr>
        <w:spacing w:after="160" w:line="360" w:lineRule="auto"/>
        <w:ind w:left="1275" w:right="-324"/>
        <w:rPr>
          <w:i/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2.b.</w:t>
      </w:r>
      <w:r>
        <w:rPr>
          <w:i/>
          <w:color w:val="CC4125"/>
          <w:sz w:val="24"/>
          <w:szCs w:val="24"/>
        </w:rPr>
        <w:t xml:space="preserve">¡No seas soso! Pasa y nos tomamos la última </w:t>
      </w:r>
      <w:r>
        <w:rPr>
          <w:b/>
          <w:i/>
          <w:color w:val="CC4125"/>
          <w:sz w:val="24"/>
          <w:szCs w:val="24"/>
        </w:rPr>
        <w:t>cervecita</w:t>
      </w:r>
      <w:r>
        <w:rPr>
          <w:i/>
          <w:color w:val="CC4125"/>
          <w:sz w:val="24"/>
          <w:szCs w:val="24"/>
        </w:rPr>
        <w:t>.</w:t>
      </w:r>
    </w:p>
    <w:p w:rsidR="00503414" w:rsidRDefault="001464D4">
      <w:pPr>
        <w:spacing w:after="160" w:line="360" w:lineRule="auto"/>
        <w:ind w:left="1275" w:right="-324"/>
        <w:rPr>
          <w:i/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2.b.</w:t>
      </w:r>
      <w:r>
        <w:rPr>
          <w:i/>
          <w:color w:val="CC4125"/>
          <w:sz w:val="24"/>
          <w:szCs w:val="24"/>
        </w:rPr>
        <w:t>¡N</w:t>
      </w:r>
      <w:r>
        <w:rPr>
          <w:i/>
          <w:color w:val="CC4125"/>
          <w:sz w:val="24"/>
          <w:szCs w:val="24"/>
        </w:rPr>
        <w:t xml:space="preserve">o seas soso! Pasa y nos tomamos la última </w:t>
      </w:r>
      <w:r>
        <w:rPr>
          <w:b/>
          <w:i/>
          <w:color w:val="CC4125"/>
          <w:sz w:val="24"/>
          <w:szCs w:val="24"/>
        </w:rPr>
        <w:t>cerveza</w:t>
      </w:r>
      <w:r>
        <w:rPr>
          <w:i/>
          <w:color w:val="CC4125"/>
          <w:sz w:val="24"/>
          <w:szCs w:val="24"/>
        </w:rPr>
        <w:t xml:space="preserve">. </w:t>
      </w:r>
    </w:p>
    <w:p w:rsidR="00503414" w:rsidRDefault="00503414">
      <w:pPr>
        <w:spacing w:after="160" w:line="360" w:lineRule="auto"/>
        <w:ind w:left="1275" w:right="-324"/>
        <w:rPr>
          <w:i/>
          <w:sz w:val="24"/>
          <w:szCs w:val="24"/>
        </w:rPr>
      </w:pPr>
    </w:p>
    <w:p w:rsidR="00503414" w:rsidRDefault="001464D4">
      <w:pPr>
        <w:numPr>
          <w:ilvl w:val="0"/>
          <w:numId w:val="1"/>
        </w:numPr>
        <w:spacing w:after="160" w:line="360" w:lineRule="auto"/>
        <w:ind w:right="-324"/>
        <w:jc w:val="both"/>
        <w:rPr>
          <w:sz w:val="24"/>
          <w:szCs w:val="24"/>
        </w:rPr>
      </w:pPr>
      <w:r>
        <w:rPr>
          <w:sz w:val="24"/>
          <w:szCs w:val="24"/>
        </w:rPr>
        <w:t>¿Qué palabras usáis en vuestro día a día que no están contempladas en el diccionario? Escribe al menos 5 y compruébalo.</w:t>
      </w:r>
    </w:p>
    <w:p w:rsidR="00503414" w:rsidRDefault="001464D4">
      <w:pPr>
        <w:spacing w:after="160" w:line="360" w:lineRule="auto"/>
        <w:ind w:left="720" w:right="-324"/>
        <w:jc w:val="both"/>
        <w:rPr>
          <w:sz w:val="24"/>
          <w:szCs w:val="24"/>
        </w:rPr>
      </w:pPr>
      <w:r>
        <w:rPr>
          <w:sz w:val="24"/>
          <w:szCs w:val="24"/>
        </w:rPr>
        <w:t>Por ejemplo:</w:t>
      </w:r>
      <w:r>
        <w:rPr>
          <w:color w:val="CC4125"/>
          <w:sz w:val="24"/>
          <w:szCs w:val="24"/>
        </w:rPr>
        <w:t xml:space="preserve"> </w:t>
      </w:r>
      <w:proofErr w:type="spellStart"/>
      <w:r>
        <w:rPr>
          <w:i/>
          <w:color w:val="CC4125"/>
          <w:sz w:val="24"/>
          <w:szCs w:val="24"/>
        </w:rPr>
        <w:t>misear</w:t>
      </w:r>
      <w:proofErr w:type="spellEnd"/>
      <w:r>
        <w:rPr>
          <w:sz w:val="24"/>
          <w:szCs w:val="24"/>
        </w:rPr>
        <w:t xml:space="preserve"> (verbo </w:t>
      </w:r>
      <w:proofErr w:type="spellStart"/>
      <w:r>
        <w:rPr>
          <w:i/>
          <w:sz w:val="24"/>
          <w:szCs w:val="24"/>
        </w:rPr>
        <w:t>to</w:t>
      </w:r>
      <w:proofErr w:type="spellEnd"/>
      <w:r>
        <w:rPr>
          <w:i/>
          <w:sz w:val="24"/>
          <w:szCs w:val="24"/>
        </w:rPr>
        <w:t xml:space="preserve"> miss</w:t>
      </w:r>
      <w:r>
        <w:rPr>
          <w:sz w:val="24"/>
          <w:szCs w:val="24"/>
        </w:rPr>
        <w:t xml:space="preserve"> + primera conjugación del verbo en español).  </w:t>
      </w:r>
    </w:p>
    <w:p w:rsidR="00503414" w:rsidRDefault="00503414">
      <w:pPr>
        <w:spacing w:after="160" w:line="360" w:lineRule="auto"/>
        <w:jc w:val="both"/>
        <w:rPr>
          <w:sz w:val="24"/>
          <w:szCs w:val="24"/>
        </w:rPr>
      </w:pPr>
    </w:p>
    <w:sectPr w:rsidR="00503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4D4" w:rsidRDefault="001464D4">
      <w:pPr>
        <w:spacing w:line="240" w:lineRule="auto"/>
      </w:pPr>
      <w:r>
        <w:separator/>
      </w:r>
    </w:p>
  </w:endnote>
  <w:endnote w:type="continuationSeparator" w:id="0">
    <w:p w:rsidR="001464D4" w:rsidRDefault="00146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BE8" w:rsidRDefault="00E43B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BE8" w:rsidRDefault="00E43B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BE8" w:rsidRDefault="00E43B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4D4" w:rsidRDefault="001464D4">
      <w:pPr>
        <w:spacing w:line="240" w:lineRule="auto"/>
      </w:pPr>
      <w:r>
        <w:separator/>
      </w:r>
    </w:p>
  </w:footnote>
  <w:footnote w:type="continuationSeparator" w:id="0">
    <w:p w:rsidR="001464D4" w:rsidRDefault="001464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BE8" w:rsidRDefault="00E43B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:rsidR="00E43BE8" w:rsidRPr="00E43BE8" w:rsidRDefault="00E43BE8" w:rsidP="00E43BE8">
    <w:pPr>
      <w:pStyle w:val="Encabezado"/>
      <w:jc w:val="center"/>
    </w:pPr>
    <w:r w:rsidRPr="00E43BE8">
      <w:fldChar w:fldCharType="begin"/>
    </w:r>
    <w:r w:rsidRPr="00E43BE8">
      <w:instrText xml:space="preserve"> HYPERLINK "https://lenguaparalacuarentena.weebly.com/" \t "_blank" </w:instrText>
    </w:r>
    <w:r w:rsidRPr="00E43BE8">
      <w:fldChar w:fldCharType="separate"/>
    </w:r>
    <w:r w:rsidRPr="00E43BE8">
      <w:rPr>
        <w:rStyle w:val="Hipervnculo"/>
        <w:b/>
        <w:bCs/>
        <w:color w:val="auto"/>
      </w:rPr>
      <w:t>https://lenguaparalacuarentena.weebly.com</w:t>
    </w:r>
    <w:r w:rsidRPr="00E43BE8">
      <w:fldChar w:fldCharType="end"/>
    </w:r>
  </w:p>
  <w:bookmarkEnd w:id="0"/>
  <w:p w:rsidR="00503414" w:rsidRDefault="00503414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BE8" w:rsidRDefault="00E43B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3B85"/>
    <w:multiLevelType w:val="multilevel"/>
    <w:tmpl w:val="26B659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14"/>
    <w:rsid w:val="001464D4"/>
    <w:rsid w:val="00503414"/>
    <w:rsid w:val="00E4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0447383-3502-4AAE-B1D2-C0CCE93E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3BE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BE8"/>
  </w:style>
  <w:style w:type="paragraph" w:styleId="Piedepgina">
    <w:name w:val="footer"/>
    <w:basedOn w:val="Normal"/>
    <w:link w:val="PiedepginaCar"/>
    <w:uiPriority w:val="99"/>
    <w:unhideWhenUsed/>
    <w:rsid w:val="00E43BE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BE8"/>
  </w:style>
  <w:style w:type="character" w:styleId="Hipervnculo">
    <w:name w:val="Hyperlink"/>
    <w:basedOn w:val="Fuentedeprrafopredeter"/>
    <w:uiPriority w:val="99"/>
    <w:unhideWhenUsed/>
    <w:rsid w:val="00E43BE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3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Felipe Pascua Lorenzo</cp:lastModifiedBy>
  <cp:revision>2</cp:revision>
  <dcterms:created xsi:type="dcterms:W3CDTF">2020-04-12T18:13:00Z</dcterms:created>
  <dcterms:modified xsi:type="dcterms:W3CDTF">2020-04-12T18:13:00Z</dcterms:modified>
</cp:coreProperties>
</file>