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CD" w:rsidRDefault="002B4CCD">
      <w:pPr>
        <w:spacing w:after="160" w:line="259" w:lineRule="auto"/>
        <w:ind w:right="-324"/>
        <w:jc w:val="both"/>
        <w:rPr>
          <w:sz w:val="24"/>
          <w:szCs w:val="24"/>
        </w:rPr>
      </w:pPr>
    </w:p>
    <w:p w:rsidR="002B4CCD" w:rsidRDefault="002B4CCD">
      <w:pPr>
        <w:spacing w:after="160" w:line="259" w:lineRule="auto"/>
        <w:ind w:right="-324"/>
        <w:jc w:val="both"/>
        <w:rPr>
          <w:sz w:val="24"/>
          <w:szCs w:val="24"/>
        </w:rPr>
      </w:pPr>
    </w:p>
    <w:p w:rsidR="002B4CCD" w:rsidRDefault="009035D6">
      <w:pPr>
        <w:spacing w:after="160" w:line="360" w:lineRule="auto"/>
        <w:ind w:right="-3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documento lo puedes descargar para responder las actividades relativas al bloque de TEXTOS de una forma completa y ordenada. </w:t>
      </w:r>
    </w:p>
    <w:p w:rsidR="002B4CCD" w:rsidRDefault="002B4CCD">
      <w:pPr>
        <w:spacing w:after="160" w:line="360" w:lineRule="auto"/>
        <w:ind w:right="-324"/>
        <w:jc w:val="both"/>
        <w:rPr>
          <w:sz w:val="24"/>
          <w:szCs w:val="24"/>
        </w:rPr>
      </w:pPr>
    </w:p>
    <w:p w:rsidR="002B4CCD" w:rsidRDefault="009035D6">
      <w:pPr>
        <w:numPr>
          <w:ilvl w:val="0"/>
          <w:numId w:val="1"/>
        </w:numPr>
        <w:spacing w:after="160" w:line="360" w:lineRule="auto"/>
        <w:ind w:right="-3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siguiente enlace </w:t>
      </w:r>
      <w:hyperlink r:id="rId7">
        <w:r>
          <w:rPr>
            <w:color w:val="1155CC"/>
            <w:sz w:val="24"/>
            <w:szCs w:val="24"/>
            <w:u w:val="single"/>
          </w:rPr>
          <w:t>https://www.youtube.com/watch?v=f2tk-x4LJ</w:t>
        </w:r>
        <w:r>
          <w:rPr>
            <w:color w:val="1155CC"/>
            <w:sz w:val="24"/>
            <w:szCs w:val="24"/>
            <w:u w:val="single"/>
          </w:rPr>
          <w:t>tg</w:t>
        </w:r>
      </w:hyperlink>
      <w:r>
        <w:rPr>
          <w:sz w:val="24"/>
          <w:szCs w:val="24"/>
        </w:rPr>
        <w:t xml:space="preserve"> te remite a un vídeo en </w:t>
      </w:r>
      <w:r>
        <w:rPr>
          <w:i/>
          <w:sz w:val="24"/>
          <w:szCs w:val="24"/>
        </w:rPr>
        <w:t>YouTube</w:t>
      </w:r>
      <w:r>
        <w:rPr>
          <w:sz w:val="24"/>
          <w:szCs w:val="24"/>
        </w:rPr>
        <w:t xml:space="preserve"> del conocido programa de Santiago Segura </w:t>
      </w:r>
      <w:r>
        <w:rPr>
          <w:i/>
          <w:sz w:val="24"/>
          <w:szCs w:val="24"/>
        </w:rPr>
        <w:t>Hoy no, mañana</w:t>
      </w:r>
      <w:r>
        <w:rPr>
          <w:sz w:val="24"/>
          <w:szCs w:val="24"/>
        </w:rPr>
        <w:t>. Convierte el diálogo que aparece entre los minutos 01:20 y 03:30 en un texto narrativo. Ten en cuenta también el lenguaje no verbal y el contexto en que se da el in</w:t>
      </w:r>
      <w:r>
        <w:rPr>
          <w:sz w:val="24"/>
          <w:szCs w:val="24"/>
        </w:rPr>
        <w:t>tercambio comunicativo.</w:t>
      </w:r>
    </w:p>
    <w:p w:rsidR="002B4CCD" w:rsidRDefault="002B4CCD">
      <w:pPr>
        <w:spacing w:line="360" w:lineRule="auto"/>
        <w:ind w:right="-324"/>
        <w:jc w:val="both"/>
        <w:rPr>
          <w:sz w:val="24"/>
          <w:szCs w:val="24"/>
        </w:rPr>
      </w:pPr>
    </w:p>
    <w:p w:rsidR="002B4CCD" w:rsidRDefault="009035D6">
      <w:pPr>
        <w:numPr>
          <w:ilvl w:val="0"/>
          <w:numId w:val="1"/>
        </w:numPr>
        <w:spacing w:line="360" w:lineRule="auto"/>
        <w:ind w:right="-324"/>
        <w:jc w:val="both"/>
        <w:rPr>
          <w:sz w:val="24"/>
          <w:szCs w:val="24"/>
        </w:rPr>
      </w:pPr>
      <w:r>
        <w:rPr>
          <w:sz w:val="24"/>
          <w:szCs w:val="24"/>
        </w:rPr>
        <w:t>Describe el siguiente autorretrato de Frida Kahlo sin emplear los verbos</w:t>
      </w:r>
      <w:r>
        <w:rPr>
          <w:i/>
          <w:sz w:val="24"/>
          <w:szCs w:val="24"/>
        </w:rPr>
        <w:t xml:space="preserve"> ser, estar</w:t>
      </w:r>
      <w:r>
        <w:rPr>
          <w:sz w:val="24"/>
          <w:szCs w:val="24"/>
        </w:rPr>
        <w:t xml:space="preserve"> y </w:t>
      </w:r>
      <w:r>
        <w:rPr>
          <w:i/>
          <w:sz w:val="24"/>
          <w:szCs w:val="24"/>
        </w:rPr>
        <w:t>parecer</w:t>
      </w:r>
      <w:r>
        <w:rPr>
          <w:sz w:val="24"/>
          <w:szCs w:val="24"/>
        </w:rPr>
        <w:t xml:space="preserve">. Puedes comenzar comentando los rasgos físicos que consideres más representativos y seguir por aquellos que te resulten más corrientes. </w:t>
      </w:r>
    </w:p>
    <w:p w:rsidR="002B4CCD" w:rsidRDefault="002B4CCD">
      <w:pPr>
        <w:spacing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CCD" w:rsidRDefault="009035D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2495550</wp:posOffset>
            </wp:positionH>
            <wp:positionV relativeFrom="page">
              <wp:posOffset>5410200</wp:posOffset>
            </wp:positionV>
            <wp:extent cx="3181350" cy="23812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4CCD" w:rsidRDefault="002B4C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CCD" w:rsidRDefault="002B4C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CCD" w:rsidRDefault="002B4C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CCD" w:rsidRDefault="002B4C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CCD" w:rsidRDefault="002B4C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CCD" w:rsidRDefault="002B4C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CCD" w:rsidRDefault="002B4C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CCD" w:rsidRDefault="002B4C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CCD" w:rsidRDefault="002B4C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CCD" w:rsidRDefault="002B4C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CCD" w:rsidRDefault="002B4C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B4C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5D6" w:rsidRDefault="009035D6">
      <w:pPr>
        <w:spacing w:line="240" w:lineRule="auto"/>
      </w:pPr>
      <w:r>
        <w:separator/>
      </w:r>
    </w:p>
  </w:endnote>
  <w:endnote w:type="continuationSeparator" w:id="0">
    <w:p w:rsidR="009035D6" w:rsidRDefault="00903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AE" w:rsidRDefault="00E558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AE" w:rsidRDefault="00E558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AE" w:rsidRDefault="00E558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5D6" w:rsidRDefault="009035D6">
      <w:pPr>
        <w:spacing w:line="240" w:lineRule="auto"/>
      </w:pPr>
      <w:r>
        <w:separator/>
      </w:r>
    </w:p>
  </w:footnote>
  <w:footnote w:type="continuationSeparator" w:id="0">
    <w:p w:rsidR="009035D6" w:rsidRDefault="00903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AE" w:rsidRDefault="00E558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:rsidR="00E558AE" w:rsidRPr="00E558AE" w:rsidRDefault="00E558AE" w:rsidP="00E558AE">
    <w:pPr>
      <w:pStyle w:val="Encabezado"/>
      <w:jc w:val="center"/>
    </w:pPr>
    <w:r w:rsidRPr="00E558AE">
      <w:fldChar w:fldCharType="begin"/>
    </w:r>
    <w:r w:rsidRPr="00E558AE">
      <w:instrText xml:space="preserve"> HYPERLINK "https://lenguaparalacuarentena.weebly.com/" \t "_blank" </w:instrText>
    </w:r>
    <w:r w:rsidRPr="00E558AE">
      <w:fldChar w:fldCharType="separate"/>
    </w:r>
    <w:r w:rsidRPr="00E558AE">
      <w:rPr>
        <w:rStyle w:val="Hipervnculo"/>
        <w:b/>
        <w:bCs/>
        <w:color w:val="auto"/>
      </w:rPr>
      <w:t>https://lenguaparalacuarentena.weebly.com</w:t>
    </w:r>
    <w:r w:rsidRPr="00E558AE">
      <w:fldChar w:fldCharType="end"/>
    </w:r>
  </w:p>
  <w:bookmarkEnd w:id="0"/>
  <w:p w:rsidR="002B4CCD" w:rsidRDefault="002B4CCD">
    <w:pPr>
      <w:jc w:val="center"/>
      <w:rPr>
        <w:rFonts w:ascii="Times New Roman" w:eastAsia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8AE" w:rsidRDefault="00E558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87E65"/>
    <w:multiLevelType w:val="multilevel"/>
    <w:tmpl w:val="805E2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CD"/>
    <w:rsid w:val="002B4CCD"/>
    <w:rsid w:val="009035D6"/>
    <w:rsid w:val="00E5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D1A348"/>
  <w15:docId w15:val="{4F3B357A-1479-4EA7-B092-FFDC6E76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558A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8AE"/>
  </w:style>
  <w:style w:type="paragraph" w:styleId="Piedepgina">
    <w:name w:val="footer"/>
    <w:basedOn w:val="Normal"/>
    <w:link w:val="PiedepginaCar"/>
    <w:uiPriority w:val="99"/>
    <w:unhideWhenUsed/>
    <w:rsid w:val="00E558A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8AE"/>
  </w:style>
  <w:style w:type="character" w:styleId="Hipervnculo">
    <w:name w:val="Hyperlink"/>
    <w:basedOn w:val="Fuentedeprrafopredeter"/>
    <w:uiPriority w:val="99"/>
    <w:unhideWhenUsed/>
    <w:rsid w:val="00E558A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5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2tk-x4LJt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Felipe Pascua Lorenzo</cp:lastModifiedBy>
  <cp:revision>2</cp:revision>
  <dcterms:created xsi:type="dcterms:W3CDTF">2020-04-12T18:04:00Z</dcterms:created>
  <dcterms:modified xsi:type="dcterms:W3CDTF">2020-04-12T18:05:00Z</dcterms:modified>
</cp:coreProperties>
</file>