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ind w:right="-1440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ind w:left="-850.3937007874016" w:right="-1440" w:firstLine="0"/>
        <w:jc w:val="center"/>
        <w:rPr>
          <w:b w:val="1"/>
          <w:color w:val="a64d79"/>
        </w:rPr>
      </w:pPr>
      <w:r w:rsidDel="00000000" w:rsidR="00000000" w:rsidRPr="00000000">
        <w:rPr>
          <w:b w:val="1"/>
          <w:color w:val="a64d79"/>
          <w:rtl w:val="0"/>
        </w:rPr>
        <w:t xml:space="preserve">ACTIVIDADES. LOS TEXTOS PERIODÍSTICOS</w:t>
      </w:r>
    </w:p>
    <w:p w:rsidR="00000000" w:rsidDel="00000000" w:rsidP="00000000" w:rsidRDefault="00000000" w:rsidRPr="00000000" w14:paraId="00000003">
      <w:pPr>
        <w:spacing w:after="160" w:line="259" w:lineRule="auto"/>
        <w:ind w:right="-144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ind w:right="-40.8661417322827"/>
        <w:jc w:val="both"/>
        <w:rPr>
          <w:b w:val="1"/>
          <w:color w:val="c27ba0"/>
        </w:rPr>
      </w:pPr>
      <w:r w:rsidDel="00000000" w:rsidR="00000000" w:rsidRPr="00000000">
        <w:rPr>
          <w:b w:val="1"/>
          <w:color w:val="c27ba0"/>
          <w:rtl w:val="0"/>
        </w:rPr>
        <w:t xml:space="preserve">Actividad 1. </w:t>
      </w:r>
    </w:p>
    <w:p w:rsidR="00000000" w:rsidDel="00000000" w:rsidP="00000000" w:rsidRDefault="00000000" w:rsidRPr="00000000" w14:paraId="00000005">
      <w:pPr>
        <w:spacing w:after="160" w:line="259" w:lineRule="auto"/>
        <w:ind w:right="-182.5984251968498"/>
        <w:jc w:val="both"/>
        <w:rPr/>
      </w:pPr>
      <w:r w:rsidDel="00000000" w:rsidR="00000000" w:rsidRPr="00000000">
        <w:rPr>
          <w:rtl w:val="0"/>
        </w:rPr>
        <w:t xml:space="preserve">El conocimiento de la realidad lingüística y extralingüística que rodea un mensaje es fundamental para entender el mismo. Observa las siguientes imágenes y señala qué debería saber un lector para comprender estas noticias.</w:t>
      </w:r>
    </w:p>
    <w:p w:rsidR="00000000" w:rsidDel="00000000" w:rsidP="00000000" w:rsidRDefault="00000000" w:rsidRPr="00000000" w14:paraId="00000006">
      <w:pPr>
        <w:spacing w:after="160" w:line="259" w:lineRule="auto"/>
        <w:ind w:right="-182.5984251968498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219075</wp:posOffset>
            </wp:positionH>
            <wp:positionV relativeFrom="paragraph">
              <wp:posOffset>171450</wp:posOffset>
            </wp:positionV>
            <wp:extent cx="5295900" cy="1971675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333375</wp:posOffset>
            </wp:positionH>
            <wp:positionV relativeFrom="paragraph">
              <wp:posOffset>276225</wp:posOffset>
            </wp:positionV>
            <wp:extent cx="5181600" cy="3390900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5339" l="19125" r="19945" t="2400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39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ind w:right="-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ind w:right="-144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1419225</wp:posOffset>
            </wp:positionH>
            <wp:positionV relativeFrom="paragraph">
              <wp:posOffset>152400</wp:posOffset>
            </wp:positionV>
            <wp:extent cx="2895600" cy="2419350"/>
            <wp:effectExtent b="0" l="0" r="0" t="0"/>
            <wp:wrapSquare wrapText="bothSides" distB="114300" distT="114300" distL="114300" distR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19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259" w:lineRule="auto"/>
        <w:ind w:right="-40.8661417322827"/>
        <w:jc w:val="both"/>
        <w:rPr>
          <w:b w:val="1"/>
          <w:color w:val="c27ba0"/>
        </w:rPr>
      </w:pPr>
      <w:r w:rsidDel="00000000" w:rsidR="00000000" w:rsidRPr="00000000">
        <w:rPr>
          <w:b w:val="1"/>
          <w:color w:val="c27ba0"/>
          <w:rtl w:val="0"/>
        </w:rPr>
        <w:t xml:space="preserve">Actividad 2.</w:t>
      </w:r>
    </w:p>
    <w:p w:rsidR="00000000" w:rsidDel="00000000" w:rsidP="00000000" w:rsidRDefault="00000000" w:rsidRPr="00000000" w14:paraId="0000002B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  <w:t xml:space="preserve">Observa las siguientes imágenes y fíjate en cómo varía la forma de transmitir el mismo contenido dependiendo de quién lo haga. Busca en los diarios de noticias </w:t>
      </w:r>
      <w:r w:rsidDel="00000000" w:rsidR="00000000" w:rsidRPr="00000000">
        <w:rPr>
          <w:i w:val="1"/>
          <w:rtl w:val="0"/>
        </w:rPr>
        <w:t xml:space="preserve">online</w:t>
      </w:r>
      <w:r w:rsidDel="00000000" w:rsidR="00000000" w:rsidRPr="00000000">
        <w:rPr>
          <w:rtl w:val="0"/>
        </w:rPr>
        <w:t xml:space="preserve"> y encuentra otros ejemplos.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733425</wp:posOffset>
            </wp:positionV>
            <wp:extent cx="2424113" cy="2980466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29804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3171825</wp:posOffset>
            </wp:positionH>
            <wp:positionV relativeFrom="paragraph">
              <wp:posOffset>266700</wp:posOffset>
            </wp:positionV>
            <wp:extent cx="2428875" cy="2802548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025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F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9" w:lineRule="auto"/>
        <w:ind w:right="-144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60" w:line="259" w:lineRule="auto"/>
        <w:ind w:right="-1440"/>
        <w:rPr/>
      </w:pPr>
      <w:r w:rsidDel="00000000" w:rsidR="00000000" w:rsidRPr="00000000">
        <w:rPr>
          <w:rtl w:val="0"/>
        </w:rPr>
        <w:t xml:space="preserve">                            </w:t>
      </w:r>
    </w:p>
    <w:p w:rsidR="00000000" w:rsidDel="00000000" w:rsidP="00000000" w:rsidRDefault="00000000" w:rsidRPr="00000000" w14:paraId="00000032">
      <w:pPr>
        <w:spacing w:after="160" w:line="259" w:lineRule="auto"/>
        <w:ind w:right="-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60" w:line="259" w:lineRule="auto"/>
        <w:ind w:right="-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60" w:line="259" w:lineRule="auto"/>
        <w:ind w:right="-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60" w:line="259" w:lineRule="auto"/>
        <w:ind w:right="-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60" w:line="259" w:lineRule="auto"/>
        <w:ind w:left="-425.19685039370086" w:right="-144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60" w:line="259" w:lineRule="auto"/>
        <w:ind w:left="-425.19685039370086" w:right="-144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60" w:line="259" w:lineRule="auto"/>
        <w:ind w:left="-425.19685039370086" w:right="-1440" w:firstLine="0"/>
        <w:jc w:val="left"/>
        <w:rPr/>
      </w:pPr>
      <w:r w:rsidDel="00000000" w:rsidR="00000000" w:rsidRPr="00000000">
        <w:rPr>
          <w:rtl w:val="0"/>
        </w:rPr>
        <w:t xml:space="preserve">                                         El País                                                     El Mundo</w:t>
      </w:r>
    </w:p>
    <w:p w:rsidR="00000000" w:rsidDel="00000000" w:rsidP="00000000" w:rsidRDefault="00000000" w:rsidRPr="00000000" w14:paraId="00000039">
      <w:pPr>
        <w:spacing w:after="160" w:line="259" w:lineRule="auto"/>
        <w:ind w:right="-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60" w:line="259" w:lineRule="auto"/>
        <w:ind w:right="-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60" w:line="259" w:lineRule="auto"/>
        <w:ind w:right="-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9" w:lineRule="auto"/>
        <w:ind w:right="-40.8661417322827"/>
        <w:jc w:val="both"/>
        <w:rPr>
          <w:b w:val="1"/>
          <w:color w:val="c27ba0"/>
        </w:rPr>
      </w:pPr>
      <w:r w:rsidDel="00000000" w:rsidR="00000000" w:rsidRPr="00000000">
        <w:rPr>
          <w:b w:val="1"/>
          <w:color w:val="c27ba0"/>
          <w:rtl w:val="0"/>
        </w:rPr>
        <w:t xml:space="preserve">Actividad final. </w:t>
      </w:r>
    </w:p>
    <w:p w:rsidR="00000000" w:rsidDel="00000000" w:rsidP="00000000" w:rsidRDefault="00000000" w:rsidRPr="00000000" w14:paraId="0000003D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  <w:t xml:space="preserve">Es el momento de que te conviertas en aprendiz de periodista por un día. Prueba a convertir acontecimientos que sucedan en tu casa en esta cuarentena en noticias de periódicos. Nosotras hemos creado las nuestras para que te sirvan como modelo y te retamos a que seas original. Visualiza la presentación que hemos preparado y nuestros propios ejemplos. ¿Te animas? ¡Adelante!</w:t>
      </w:r>
    </w:p>
    <w:p w:rsidR="00000000" w:rsidDel="00000000" w:rsidP="00000000" w:rsidRDefault="00000000" w:rsidRPr="00000000" w14:paraId="0000003E">
      <w:pPr>
        <w:spacing w:after="160" w:line="259" w:lineRule="auto"/>
        <w:ind w:right="-40.8661417322827"/>
        <w:jc w:val="both"/>
        <w:rPr/>
      </w:pPr>
      <w:r w:rsidDel="00000000" w:rsidR="00000000" w:rsidRPr="00000000">
        <w:rPr>
          <w:rtl w:val="0"/>
        </w:rPr>
        <w:t xml:space="preserve">En el siguiente enlace dispondrás de plantillas de periódicos para que tu noticia sea más realista: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https://es.postermywall.com/index.php/posters/search?s=peri%C3%B3dico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pgSz w:h="16834" w:w="11909"/>
      <w:pgMar w:bottom="1440" w:top="1440" w:left="1417.3228346456694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jc w:val="center"/>
      <w:rPr/>
    </w:pPr>
    <w:hyperlink r:id="rId1">
      <w:r w:rsidDel="00000000" w:rsidR="00000000" w:rsidRPr="00000000">
        <w:rPr>
          <w:u w:val="single"/>
          <w:rtl w:val="0"/>
        </w:rPr>
        <w:t xml:space="preserve">https://lenguaparalacuarentena.weebly.com/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es.postermywall.com/index.php/posters/search?s=peri%C3%B3dico" TargetMode="External"/><Relationship Id="rId10" Type="http://schemas.openxmlformats.org/officeDocument/2006/relationships/image" Target="media/image1.png"/><Relationship Id="rId12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lenguaparalacuarentena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